
<file path=[Content_Types].xml><?xml version="1.0" encoding="utf-8"?>
<Types xmlns="http://schemas.openxmlformats.org/package/2006/content-types">
  <Default Extension="json" ContentType="application/vnd.baytech.document-metadata+jso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.baytech.com.au/ooxml/rels/document-metadata" Target="baytech/document-metadata.json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166C9" w14:textId="77777777" w:rsidR="00150D80" w:rsidRDefault="00651BC1" w:rsidP="00DA3A60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32" w:hanging="432"/>
      </w:pPr>
      <w:r>
        <w:rPr>
          <w:spacing w:val="-2"/>
        </w:rPr>
        <w:t>Seqwater</w:t>
      </w:r>
      <w:r>
        <w:rPr>
          <w:spacing w:val="-16"/>
        </w:rPr>
        <w:t xml:space="preserve"> </w:t>
      </w:r>
      <w:r>
        <w:rPr>
          <w:spacing w:val="-2"/>
        </w:rPr>
        <w:t>has</w:t>
      </w:r>
      <w:r>
        <w:rPr>
          <w:spacing w:val="-13"/>
        </w:rPr>
        <w:t xml:space="preserve"> </w:t>
      </w:r>
      <w:r>
        <w:rPr>
          <w:spacing w:val="-2"/>
        </w:rPr>
        <w:t>revised</w:t>
      </w:r>
      <w:r>
        <w:rPr>
          <w:spacing w:val="-13"/>
        </w:rPr>
        <w:t xml:space="preserve"> </w:t>
      </w:r>
      <w:r>
        <w:rPr>
          <w:spacing w:val="-2"/>
        </w:rPr>
        <w:t>its</w:t>
      </w:r>
      <w:r>
        <w:rPr>
          <w:spacing w:val="-14"/>
        </w:rPr>
        <w:t xml:space="preserve"> </w:t>
      </w:r>
      <w:r>
        <w:rPr>
          <w:spacing w:val="-2"/>
        </w:rPr>
        <w:t>30-year</w:t>
      </w:r>
      <w:r>
        <w:rPr>
          <w:spacing w:val="-13"/>
        </w:rPr>
        <w:t xml:space="preserve"> </w:t>
      </w:r>
      <w:r>
        <w:rPr>
          <w:spacing w:val="-2"/>
        </w:rPr>
        <w:t>Water</w:t>
      </w:r>
      <w:r>
        <w:rPr>
          <w:spacing w:val="-13"/>
        </w:rPr>
        <w:t xml:space="preserve"> </w:t>
      </w:r>
      <w:r>
        <w:rPr>
          <w:spacing w:val="-2"/>
        </w:rPr>
        <w:t>Security</w:t>
      </w:r>
      <w:r>
        <w:rPr>
          <w:spacing w:val="-12"/>
        </w:rPr>
        <w:t xml:space="preserve"> </w:t>
      </w:r>
      <w:r>
        <w:rPr>
          <w:spacing w:val="-2"/>
        </w:rPr>
        <w:t>Program</w:t>
      </w:r>
      <w:r>
        <w:rPr>
          <w:spacing w:val="-14"/>
        </w:rPr>
        <w:t xml:space="preserve"> </w:t>
      </w:r>
      <w:r>
        <w:rPr>
          <w:spacing w:val="-2"/>
        </w:rPr>
        <w:t>for</w:t>
      </w:r>
      <w:r>
        <w:rPr>
          <w:spacing w:val="-12"/>
        </w:rPr>
        <w:t xml:space="preserve"> </w:t>
      </w:r>
      <w:r>
        <w:rPr>
          <w:spacing w:val="-2"/>
        </w:rPr>
        <w:t>South</w:t>
      </w:r>
      <w:r>
        <w:rPr>
          <w:spacing w:val="-13"/>
        </w:rPr>
        <w:t xml:space="preserve"> </w:t>
      </w:r>
      <w:r>
        <w:rPr>
          <w:spacing w:val="-2"/>
        </w:rPr>
        <w:t>East</w:t>
      </w:r>
      <w:r>
        <w:rPr>
          <w:spacing w:val="-11"/>
        </w:rPr>
        <w:t xml:space="preserve"> </w:t>
      </w:r>
      <w:r>
        <w:rPr>
          <w:spacing w:val="-2"/>
        </w:rPr>
        <w:t>Queensland.</w:t>
      </w:r>
    </w:p>
    <w:p w14:paraId="654166CA" w14:textId="77777777" w:rsidR="00150D80" w:rsidRDefault="00651BC1" w:rsidP="00DA3A60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32" w:right="223" w:hanging="432"/>
        <w:jc w:val="both"/>
      </w:pPr>
      <w:r>
        <w:t>Seqwater’s</w:t>
      </w:r>
      <w:r>
        <w:rPr>
          <w:spacing w:val="-16"/>
        </w:rPr>
        <w:t xml:space="preserve"> </w:t>
      </w:r>
      <w:r>
        <w:t>planning,</w:t>
      </w:r>
      <w:r>
        <w:rPr>
          <w:spacing w:val="-14"/>
        </w:rPr>
        <w:t xml:space="preserve"> </w:t>
      </w:r>
      <w:r>
        <w:t>which</w:t>
      </w:r>
      <w:r>
        <w:rPr>
          <w:spacing w:val="-14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outlined</w:t>
      </w:r>
      <w:r>
        <w:rPr>
          <w:spacing w:val="-14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Water</w:t>
      </w:r>
      <w:r>
        <w:rPr>
          <w:spacing w:val="-13"/>
        </w:rPr>
        <w:t xml:space="preserve"> </w:t>
      </w:r>
      <w:r>
        <w:t>Security</w:t>
      </w:r>
      <w:r>
        <w:rPr>
          <w:spacing w:val="-14"/>
        </w:rPr>
        <w:t xml:space="preserve"> </w:t>
      </w:r>
      <w:r>
        <w:t>Program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Seqwater’s</w:t>
      </w:r>
      <w:r>
        <w:rPr>
          <w:spacing w:val="-14"/>
        </w:rPr>
        <w:t xml:space="preserve"> </w:t>
      </w:r>
      <w:r>
        <w:t>South</w:t>
      </w:r>
      <w:r>
        <w:rPr>
          <w:spacing w:val="-15"/>
        </w:rPr>
        <w:t xml:space="preserve"> </w:t>
      </w:r>
      <w:r>
        <w:t xml:space="preserve">East </w:t>
      </w:r>
      <w:r>
        <w:rPr>
          <w:spacing w:val="-2"/>
        </w:rPr>
        <w:t>Queensland</w:t>
      </w:r>
      <w:r>
        <w:rPr>
          <w:spacing w:val="-14"/>
        </w:rPr>
        <w:t xml:space="preserve"> </w:t>
      </w:r>
      <w:r>
        <w:rPr>
          <w:spacing w:val="-2"/>
        </w:rPr>
        <w:t>Water</w:t>
      </w:r>
      <w:r>
        <w:rPr>
          <w:spacing w:val="-10"/>
        </w:rPr>
        <w:t xml:space="preserve"> </w:t>
      </w:r>
      <w:r>
        <w:rPr>
          <w:spacing w:val="-2"/>
        </w:rPr>
        <w:t>Infrastructure</w:t>
      </w:r>
      <w:r>
        <w:rPr>
          <w:spacing w:val="-11"/>
        </w:rPr>
        <w:t xml:space="preserve"> </w:t>
      </w:r>
      <w:r>
        <w:rPr>
          <w:spacing w:val="-2"/>
        </w:rPr>
        <w:t>Plan,</w:t>
      </w:r>
      <w:r>
        <w:rPr>
          <w:spacing w:val="-10"/>
        </w:rPr>
        <w:t xml:space="preserve"> </w:t>
      </w:r>
      <w:r>
        <w:rPr>
          <w:spacing w:val="-2"/>
        </w:rPr>
        <w:t>highlights</w:t>
      </w:r>
      <w:r>
        <w:rPr>
          <w:spacing w:val="-13"/>
        </w:rPr>
        <w:t xml:space="preserve"> </w:t>
      </w:r>
      <w:r>
        <w:rPr>
          <w:spacing w:val="-2"/>
        </w:rPr>
        <w:t>that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new</w:t>
      </w:r>
      <w:r>
        <w:rPr>
          <w:spacing w:val="-14"/>
        </w:rPr>
        <w:t xml:space="preserve"> </w:t>
      </w:r>
      <w:r>
        <w:rPr>
          <w:spacing w:val="-2"/>
        </w:rPr>
        <w:t>desalination</w:t>
      </w:r>
      <w:r>
        <w:rPr>
          <w:spacing w:val="-11"/>
        </w:rPr>
        <w:t xml:space="preserve"> </w:t>
      </w:r>
      <w:r>
        <w:rPr>
          <w:spacing w:val="-2"/>
        </w:rPr>
        <w:t>plant</w:t>
      </w:r>
      <w:r>
        <w:rPr>
          <w:spacing w:val="-10"/>
        </w:rPr>
        <w:t xml:space="preserve"> </w:t>
      </w:r>
      <w:r>
        <w:rPr>
          <w:spacing w:val="-2"/>
        </w:rPr>
        <w:t>will</w:t>
      </w:r>
      <w:r>
        <w:rPr>
          <w:spacing w:val="-11"/>
        </w:rPr>
        <w:t xml:space="preserve"> </w:t>
      </w:r>
      <w:r>
        <w:rPr>
          <w:spacing w:val="-2"/>
        </w:rPr>
        <w:t>be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next</w:t>
      </w:r>
      <w:r>
        <w:rPr>
          <w:spacing w:val="-10"/>
        </w:rPr>
        <w:t xml:space="preserve"> </w:t>
      </w:r>
      <w:r>
        <w:rPr>
          <w:spacing w:val="-2"/>
        </w:rPr>
        <w:t xml:space="preserve">new </w:t>
      </w:r>
      <w:r>
        <w:t>water supply for the region.</w:t>
      </w:r>
    </w:p>
    <w:p w14:paraId="654166CB" w14:textId="77777777" w:rsidR="00150D80" w:rsidRDefault="00651BC1" w:rsidP="00DA3A60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32" w:right="226" w:hanging="432"/>
        <w:jc w:val="both"/>
      </w:pP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new</w:t>
      </w:r>
      <w:r>
        <w:rPr>
          <w:spacing w:val="-11"/>
        </w:rPr>
        <w:t xml:space="preserve"> </w:t>
      </w:r>
      <w:r>
        <w:rPr>
          <w:spacing w:val="-4"/>
        </w:rPr>
        <w:t>desalination</w:t>
      </w:r>
      <w:r>
        <w:rPr>
          <w:spacing w:val="-11"/>
        </w:rPr>
        <w:t xml:space="preserve"> </w:t>
      </w:r>
      <w:r>
        <w:rPr>
          <w:spacing w:val="-4"/>
        </w:rPr>
        <w:t>plant</w:t>
      </w:r>
      <w:r>
        <w:rPr>
          <w:spacing w:val="-12"/>
        </w:rPr>
        <w:t xml:space="preserve"> </w:t>
      </w:r>
      <w:r>
        <w:rPr>
          <w:spacing w:val="-4"/>
        </w:rPr>
        <w:t>is</w:t>
      </w:r>
      <w:r>
        <w:rPr>
          <w:spacing w:val="-11"/>
        </w:rPr>
        <w:t xml:space="preserve"> </w:t>
      </w:r>
      <w:r>
        <w:rPr>
          <w:spacing w:val="-4"/>
        </w:rPr>
        <w:t>likely</w:t>
      </w:r>
      <w:r>
        <w:rPr>
          <w:spacing w:val="-11"/>
        </w:rPr>
        <w:t xml:space="preserve"> </w:t>
      </w:r>
      <w:r>
        <w:rPr>
          <w:spacing w:val="-4"/>
        </w:rPr>
        <w:t>to</w:t>
      </w:r>
      <w:r>
        <w:rPr>
          <w:spacing w:val="-11"/>
        </w:rPr>
        <w:t xml:space="preserve"> </w:t>
      </w:r>
      <w:r>
        <w:rPr>
          <w:spacing w:val="-4"/>
        </w:rPr>
        <w:t>be</w:t>
      </w:r>
      <w:r>
        <w:rPr>
          <w:spacing w:val="-12"/>
        </w:rPr>
        <w:t xml:space="preserve"> </w:t>
      </w:r>
      <w:r>
        <w:rPr>
          <w:spacing w:val="-4"/>
        </w:rPr>
        <w:t>required</w:t>
      </w:r>
      <w:r>
        <w:rPr>
          <w:spacing w:val="-11"/>
        </w:rPr>
        <w:t xml:space="preserve"> </w:t>
      </w:r>
      <w:r>
        <w:rPr>
          <w:spacing w:val="-4"/>
        </w:rPr>
        <w:t>by</w:t>
      </w:r>
      <w:r>
        <w:rPr>
          <w:spacing w:val="-11"/>
        </w:rPr>
        <w:t xml:space="preserve"> </w:t>
      </w:r>
      <w:r>
        <w:rPr>
          <w:spacing w:val="-4"/>
        </w:rPr>
        <w:t>around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mid-2030s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>preliminary</w:t>
      </w:r>
      <w:r>
        <w:rPr>
          <w:spacing w:val="-10"/>
        </w:rPr>
        <w:t xml:space="preserve"> </w:t>
      </w:r>
      <w:r>
        <w:rPr>
          <w:spacing w:val="-4"/>
        </w:rPr>
        <w:t xml:space="preserve">planning </w:t>
      </w:r>
      <w:r>
        <w:t>indicates</w:t>
      </w:r>
      <w:r>
        <w:rPr>
          <w:spacing w:val="-9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preferred</w:t>
      </w:r>
      <w:r>
        <w:rPr>
          <w:spacing w:val="-4"/>
        </w:rPr>
        <w:t xml:space="preserve"> </w:t>
      </w:r>
      <w:r>
        <w:t>location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Sunshine</w:t>
      </w:r>
      <w:r>
        <w:rPr>
          <w:spacing w:val="-4"/>
        </w:rPr>
        <w:t xml:space="preserve"> </w:t>
      </w:r>
      <w:r>
        <w:t>Coast.</w:t>
      </w:r>
    </w:p>
    <w:p w14:paraId="654166CC" w14:textId="5CD9AAA3" w:rsidR="00150D80" w:rsidRDefault="00285210" w:rsidP="00DA3A60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32" w:right="226" w:hanging="432"/>
        <w:jc w:val="both"/>
      </w:pPr>
      <w:r>
        <w:t>Seqwater is committed to keeping South</w:t>
      </w:r>
      <w:r w:rsidR="003F6242">
        <w:t xml:space="preserve"> </w:t>
      </w:r>
      <w:r>
        <w:t>East Queenslanders informed as planning progresses</w:t>
      </w:r>
      <w:r w:rsidR="00651BC1">
        <w:t>.</w:t>
      </w:r>
    </w:p>
    <w:p w14:paraId="654166CD" w14:textId="77777777" w:rsidR="00285210" w:rsidRDefault="00651BC1" w:rsidP="00DA3A60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32" w:hanging="432"/>
        <w:jc w:val="both"/>
      </w:pPr>
      <w:r w:rsidRPr="00285210">
        <w:rPr>
          <w:u w:val="single"/>
        </w:rPr>
        <w:t>Cabinet approved</w:t>
      </w:r>
      <w:r>
        <w:t xml:space="preserve"> the </w:t>
      </w:r>
      <w:r w:rsidRPr="00285210">
        <w:t xml:space="preserve">release of Seqwater’s South East Queensland Water Security Program 2023 and the </w:t>
      </w:r>
      <w:r>
        <w:t>South East Queensland</w:t>
      </w:r>
      <w:r w:rsidRPr="00285210">
        <w:t xml:space="preserve"> Water Infrastructure Plan</w:t>
      </w:r>
      <w:r>
        <w:t>.</w:t>
      </w:r>
    </w:p>
    <w:p w14:paraId="654166CE" w14:textId="77777777" w:rsidR="00285210" w:rsidRPr="00285210" w:rsidRDefault="00651BC1" w:rsidP="00DA3A60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32" w:hanging="432"/>
        <w:jc w:val="both"/>
      </w:pPr>
      <w:r w:rsidRPr="00285210">
        <w:rPr>
          <w:u w:val="single"/>
        </w:rPr>
        <w:t>Cabinet approved</w:t>
      </w:r>
      <w:r w:rsidRPr="00285210">
        <w:t xml:space="preserve"> that Seqwater undertake a detailed business case into a new desalination plant as </w:t>
      </w:r>
      <w:r w:rsidR="003B0FEE">
        <w:t>South East Queensland’s</w:t>
      </w:r>
      <w:r w:rsidRPr="00285210">
        <w:t xml:space="preserve"> next major bulk water source</w:t>
      </w:r>
      <w:r>
        <w:t>.</w:t>
      </w:r>
    </w:p>
    <w:p w14:paraId="654166CF" w14:textId="77777777" w:rsidR="00150D80" w:rsidRDefault="00651BC1" w:rsidP="00DA3A60">
      <w:pPr>
        <w:pStyle w:val="ListParagraph"/>
        <w:numPr>
          <w:ilvl w:val="0"/>
          <w:numId w:val="1"/>
        </w:numPr>
        <w:tabs>
          <w:tab w:val="left" w:pos="426"/>
        </w:tabs>
        <w:spacing w:before="360"/>
        <w:ind w:left="432" w:hanging="432"/>
      </w:pPr>
      <w:r w:rsidRPr="00285210">
        <w:rPr>
          <w:i/>
          <w:iCs/>
          <w:spacing w:val="-2"/>
          <w:u w:val="single"/>
        </w:rPr>
        <w:t>Attachments</w:t>
      </w:r>
      <w:r>
        <w:rPr>
          <w:spacing w:val="-2"/>
        </w:rPr>
        <w:t>:</w:t>
      </w:r>
    </w:p>
    <w:bookmarkStart w:id="0" w:name="_Hlk155274253"/>
    <w:p w14:paraId="654166D0" w14:textId="76F4CDE5" w:rsidR="00150D80" w:rsidRDefault="00B04F10" w:rsidP="00DA3A60">
      <w:pPr>
        <w:pStyle w:val="ListParagraph"/>
        <w:numPr>
          <w:ilvl w:val="1"/>
          <w:numId w:val="1"/>
        </w:numPr>
        <w:tabs>
          <w:tab w:val="left" w:pos="426"/>
          <w:tab w:val="left" w:pos="810"/>
        </w:tabs>
        <w:spacing w:before="120"/>
        <w:ind w:left="806"/>
      </w:pPr>
      <w:r>
        <w:rPr>
          <w:spacing w:val="-4"/>
        </w:rPr>
        <w:fldChar w:fldCharType="begin"/>
      </w:r>
      <w:r w:rsidR="00F8559A">
        <w:rPr>
          <w:spacing w:val="-4"/>
        </w:rPr>
        <w:instrText>HYPERLINK "https://dpcqld.sharepoint.com/sites/DPC-CABINETSERVICES/Shared Documents/General/Proactive Release/ToBeProcessed/2023/Oct/WaterSec/Attachments/Program.PDF"</w:instrText>
      </w:r>
      <w:r w:rsidR="00F8559A">
        <w:rPr>
          <w:spacing w:val="-4"/>
        </w:rPr>
      </w:r>
      <w:r>
        <w:rPr>
          <w:spacing w:val="-4"/>
        </w:rPr>
        <w:fldChar w:fldCharType="separate"/>
      </w:r>
      <w:r w:rsidR="00651BC1" w:rsidRPr="00B04F10">
        <w:rPr>
          <w:rStyle w:val="Hyperlink"/>
          <w:spacing w:val="-4"/>
        </w:rPr>
        <w:t>Seqwater’s</w:t>
      </w:r>
      <w:r w:rsidR="00651BC1" w:rsidRPr="00B04F10">
        <w:rPr>
          <w:rStyle w:val="Hyperlink"/>
          <w:spacing w:val="-1"/>
        </w:rPr>
        <w:t xml:space="preserve"> </w:t>
      </w:r>
      <w:r w:rsidR="00651BC1" w:rsidRPr="00B04F10">
        <w:rPr>
          <w:rStyle w:val="Hyperlink"/>
          <w:spacing w:val="-4"/>
        </w:rPr>
        <w:t>South</w:t>
      </w:r>
      <w:r w:rsidR="00651BC1" w:rsidRPr="00B04F10">
        <w:rPr>
          <w:rStyle w:val="Hyperlink"/>
          <w:spacing w:val="-2"/>
        </w:rPr>
        <w:t xml:space="preserve"> </w:t>
      </w:r>
      <w:r w:rsidR="00651BC1" w:rsidRPr="00B04F10">
        <w:rPr>
          <w:rStyle w:val="Hyperlink"/>
          <w:spacing w:val="-4"/>
        </w:rPr>
        <w:t>East Queensland Water</w:t>
      </w:r>
      <w:r w:rsidR="00651BC1" w:rsidRPr="00B04F10">
        <w:rPr>
          <w:rStyle w:val="Hyperlink"/>
          <w:spacing w:val="-1"/>
        </w:rPr>
        <w:t xml:space="preserve"> </w:t>
      </w:r>
      <w:r w:rsidR="00651BC1" w:rsidRPr="00B04F10">
        <w:rPr>
          <w:rStyle w:val="Hyperlink"/>
          <w:spacing w:val="-4"/>
        </w:rPr>
        <w:t>Security</w:t>
      </w:r>
      <w:r w:rsidR="00651BC1" w:rsidRPr="00B04F10">
        <w:rPr>
          <w:rStyle w:val="Hyperlink"/>
          <w:spacing w:val="-1"/>
        </w:rPr>
        <w:t xml:space="preserve"> </w:t>
      </w:r>
      <w:r w:rsidR="00651BC1" w:rsidRPr="00B04F10">
        <w:rPr>
          <w:rStyle w:val="Hyperlink"/>
          <w:spacing w:val="-4"/>
        </w:rPr>
        <w:t>Program</w:t>
      </w:r>
      <w:r w:rsidR="00651BC1" w:rsidRPr="00B04F10">
        <w:rPr>
          <w:rStyle w:val="Hyperlink"/>
          <w:spacing w:val="2"/>
        </w:rPr>
        <w:t xml:space="preserve"> </w:t>
      </w:r>
      <w:r w:rsidR="00651BC1" w:rsidRPr="00B04F10">
        <w:rPr>
          <w:rStyle w:val="Hyperlink"/>
          <w:spacing w:val="-4"/>
        </w:rPr>
        <w:t>2023</w:t>
      </w:r>
      <w:r>
        <w:rPr>
          <w:spacing w:val="-4"/>
        </w:rPr>
        <w:fldChar w:fldCharType="end"/>
      </w:r>
    </w:p>
    <w:bookmarkEnd w:id="0"/>
    <w:p w14:paraId="654166D1" w14:textId="0BD3EF85" w:rsidR="00150D80" w:rsidRDefault="00B04F10" w:rsidP="00DA3A60">
      <w:pPr>
        <w:pStyle w:val="ListParagraph"/>
        <w:numPr>
          <w:ilvl w:val="1"/>
          <w:numId w:val="1"/>
        </w:numPr>
        <w:tabs>
          <w:tab w:val="left" w:pos="426"/>
          <w:tab w:val="left" w:pos="810"/>
        </w:tabs>
        <w:spacing w:before="120"/>
        <w:ind w:left="806"/>
      </w:pPr>
      <w:r>
        <w:rPr>
          <w:spacing w:val="-4"/>
        </w:rPr>
        <w:fldChar w:fldCharType="begin"/>
      </w:r>
      <w:r w:rsidR="00F8559A">
        <w:rPr>
          <w:spacing w:val="-4"/>
        </w:rPr>
        <w:instrText>HYPERLINK "https://dpcqld.sharepoint.com/sites/DPC-CABINETSERVICES/Shared Documents/General/Proactive Release/ToBeProcessed/2023/Oct/WaterSec/Attachments/Plan.PDF"</w:instrText>
      </w:r>
      <w:r w:rsidR="00F8559A">
        <w:rPr>
          <w:spacing w:val="-4"/>
        </w:rPr>
      </w:r>
      <w:r>
        <w:rPr>
          <w:spacing w:val="-4"/>
        </w:rPr>
        <w:fldChar w:fldCharType="separate"/>
      </w:r>
      <w:r w:rsidR="00D11E4D" w:rsidRPr="00B04F10">
        <w:rPr>
          <w:rStyle w:val="Hyperlink"/>
          <w:spacing w:val="-4"/>
        </w:rPr>
        <w:t>Seqwater's South East Queensland Water Infrastructure Plan 2023</w:t>
      </w:r>
      <w:r>
        <w:rPr>
          <w:spacing w:val="-4"/>
        </w:rPr>
        <w:fldChar w:fldCharType="end"/>
      </w:r>
    </w:p>
    <w:sectPr w:rsidR="00150D80" w:rsidSect="00DA3A60">
      <w:headerReference w:type="default" r:id="rId9"/>
      <w:pgSz w:w="11910" w:h="16840" w:code="9"/>
      <w:pgMar w:top="1138" w:right="1138" w:bottom="1138" w:left="1138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A6C4E" w14:textId="77777777" w:rsidR="009940E4" w:rsidRDefault="009940E4">
      <w:r>
        <w:separator/>
      </w:r>
    </w:p>
  </w:endnote>
  <w:endnote w:type="continuationSeparator" w:id="0">
    <w:p w14:paraId="0B07F54E" w14:textId="77777777" w:rsidR="009940E4" w:rsidRDefault="00994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9D5F9" w14:textId="77777777" w:rsidR="009940E4" w:rsidRDefault="009940E4">
      <w:r>
        <w:separator/>
      </w:r>
    </w:p>
  </w:footnote>
  <w:footnote w:type="continuationSeparator" w:id="0">
    <w:p w14:paraId="4D6D2210" w14:textId="77777777" w:rsidR="009940E4" w:rsidRDefault="00994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166D6" w14:textId="77777777" w:rsidR="00285210" w:rsidRPr="00937A4A" w:rsidRDefault="00651BC1" w:rsidP="00285210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b/>
        <w:sz w:val="28"/>
      </w:rPr>
    </w:pPr>
    <w:r w:rsidRPr="00937A4A">
      <w:rPr>
        <w:b/>
        <w:sz w:val="28"/>
      </w:rPr>
      <w:t>Queensland Government</w:t>
    </w:r>
  </w:p>
  <w:p w14:paraId="654166D7" w14:textId="77777777" w:rsidR="00285210" w:rsidRPr="00937A4A" w:rsidRDefault="00285210" w:rsidP="00285210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b/>
        <w:sz w:val="14"/>
        <w:u w:val="single"/>
      </w:rPr>
    </w:pPr>
  </w:p>
  <w:p w14:paraId="654166D8" w14:textId="73184496" w:rsidR="00285210" w:rsidRPr="00937A4A" w:rsidRDefault="00651BC1" w:rsidP="00285210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b/>
      </w:rPr>
    </w:pPr>
    <w:r w:rsidRPr="00937A4A">
      <w:rPr>
        <w:b/>
      </w:rPr>
      <w:t xml:space="preserve">Cabinet – </w:t>
    </w:r>
    <w:r w:rsidR="00D9737F">
      <w:rPr>
        <w:b/>
      </w:rPr>
      <w:t>Octo</w:t>
    </w:r>
    <w:r>
      <w:rPr>
        <w:b/>
      </w:rPr>
      <w:t>ber 2023</w:t>
    </w:r>
  </w:p>
  <w:p w14:paraId="654166D9" w14:textId="77777777" w:rsidR="00285210" w:rsidRDefault="00651BC1" w:rsidP="00285210">
    <w:pPr>
      <w:pStyle w:val="Header"/>
      <w:spacing w:before="120"/>
      <w:rPr>
        <w:b/>
        <w:u w:val="single"/>
      </w:rPr>
    </w:pPr>
    <w:r>
      <w:rPr>
        <w:b/>
        <w:u w:val="single"/>
      </w:rPr>
      <w:t>Seqwater’s 30-year water security program</w:t>
    </w:r>
  </w:p>
  <w:p w14:paraId="654166DA" w14:textId="77777777" w:rsidR="00285210" w:rsidRDefault="00651BC1" w:rsidP="00285210">
    <w:pPr>
      <w:pStyle w:val="Header"/>
      <w:spacing w:before="120"/>
      <w:rPr>
        <w:b/>
        <w:u w:val="single"/>
      </w:rPr>
    </w:pPr>
    <w:r>
      <w:rPr>
        <w:b/>
        <w:u w:val="single"/>
      </w:rPr>
      <w:t>Minister for Regional Development and Manufacturing and Minister for Water</w:t>
    </w:r>
  </w:p>
  <w:p w14:paraId="654166DB" w14:textId="77777777" w:rsidR="00285210" w:rsidRDefault="00285210" w:rsidP="00285210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12194"/>
    <w:multiLevelType w:val="hybridMultilevel"/>
    <w:tmpl w:val="C6A08898"/>
    <w:lvl w:ilvl="0" w:tplc="4C7C82FE">
      <w:start w:val="1"/>
      <w:numFmt w:val="decimal"/>
      <w:lvlText w:val="%1."/>
      <w:lvlJc w:val="left"/>
      <w:pPr>
        <w:ind w:left="593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1" w:tplc="BDCA60A0">
      <w:numFmt w:val="bullet"/>
      <w:lvlText w:val=""/>
      <w:lvlJc w:val="left"/>
      <w:pPr>
        <w:ind w:left="95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50568610">
      <w:numFmt w:val="bullet"/>
      <w:lvlText w:val="•"/>
      <w:lvlJc w:val="left"/>
      <w:pPr>
        <w:ind w:left="1976" w:hanging="360"/>
      </w:pPr>
      <w:rPr>
        <w:rFonts w:hint="default"/>
        <w:lang w:val="en-US" w:eastAsia="en-US" w:bidi="ar-SA"/>
      </w:rPr>
    </w:lvl>
    <w:lvl w:ilvl="3" w:tplc="B41E949C">
      <w:numFmt w:val="bullet"/>
      <w:lvlText w:val="•"/>
      <w:lvlJc w:val="left"/>
      <w:pPr>
        <w:ind w:left="2992" w:hanging="360"/>
      </w:pPr>
      <w:rPr>
        <w:rFonts w:hint="default"/>
        <w:lang w:val="en-US" w:eastAsia="en-US" w:bidi="ar-SA"/>
      </w:rPr>
    </w:lvl>
    <w:lvl w:ilvl="4" w:tplc="965E097E">
      <w:numFmt w:val="bullet"/>
      <w:lvlText w:val="•"/>
      <w:lvlJc w:val="left"/>
      <w:pPr>
        <w:ind w:left="4008" w:hanging="360"/>
      </w:pPr>
      <w:rPr>
        <w:rFonts w:hint="default"/>
        <w:lang w:val="en-US" w:eastAsia="en-US" w:bidi="ar-SA"/>
      </w:rPr>
    </w:lvl>
    <w:lvl w:ilvl="5" w:tplc="6A223A82">
      <w:numFmt w:val="bullet"/>
      <w:lvlText w:val="•"/>
      <w:lvlJc w:val="left"/>
      <w:pPr>
        <w:ind w:left="5025" w:hanging="360"/>
      </w:pPr>
      <w:rPr>
        <w:rFonts w:hint="default"/>
        <w:lang w:val="en-US" w:eastAsia="en-US" w:bidi="ar-SA"/>
      </w:rPr>
    </w:lvl>
    <w:lvl w:ilvl="6" w:tplc="039E232C">
      <w:numFmt w:val="bullet"/>
      <w:lvlText w:val="•"/>
      <w:lvlJc w:val="left"/>
      <w:pPr>
        <w:ind w:left="6041" w:hanging="360"/>
      </w:pPr>
      <w:rPr>
        <w:rFonts w:hint="default"/>
        <w:lang w:val="en-US" w:eastAsia="en-US" w:bidi="ar-SA"/>
      </w:rPr>
    </w:lvl>
    <w:lvl w:ilvl="7" w:tplc="C6DC7088">
      <w:numFmt w:val="bullet"/>
      <w:lvlText w:val="•"/>
      <w:lvlJc w:val="left"/>
      <w:pPr>
        <w:ind w:left="7057" w:hanging="360"/>
      </w:pPr>
      <w:rPr>
        <w:rFonts w:hint="default"/>
        <w:lang w:val="en-US" w:eastAsia="en-US" w:bidi="ar-SA"/>
      </w:rPr>
    </w:lvl>
    <w:lvl w:ilvl="8" w:tplc="82BCEE08">
      <w:numFmt w:val="bullet"/>
      <w:lvlText w:val="•"/>
      <w:lvlJc w:val="left"/>
      <w:pPr>
        <w:ind w:left="8073" w:hanging="360"/>
      </w:pPr>
      <w:rPr>
        <w:rFonts w:hint="default"/>
        <w:lang w:val="en-US" w:eastAsia="en-US" w:bidi="ar-SA"/>
      </w:rPr>
    </w:lvl>
  </w:abstractNum>
  <w:num w:numId="1" w16cid:durableId="2028604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D80"/>
    <w:rsid w:val="00150D80"/>
    <w:rsid w:val="00285210"/>
    <w:rsid w:val="002C31AA"/>
    <w:rsid w:val="003B0FEE"/>
    <w:rsid w:val="003F6242"/>
    <w:rsid w:val="0052413F"/>
    <w:rsid w:val="00651BC1"/>
    <w:rsid w:val="0071549A"/>
    <w:rsid w:val="00745FAF"/>
    <w:rsid w:val="00835D73"/>
    <w:rsid w:val="00896036"/>
    <w:rsid w:val="00937A4A"/>
    <w:rsid w:val="009940E4"/>
    <w:rsid w:val="00A41DF7"/>
    <w:rsid w:val="00B04F10"/>
    <w:rsid w:val="00D11E4D"/>
    <w:rsid w:val="00D9737F"/>
    <w:rsid w:val="00DA3A60"/>
    <w:rsid w:val="00F8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166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5" w:right="237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443"/>
      <w:ind w:left="125" w:right="60"/>
      <w:jc w:val="center"/>
    </w:pPr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593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852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521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852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210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285210"/>
    <w:pPr>
      <w:widowControl/>
      <w:autoSpaceDE/>
      <w:autoSpaceDN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8960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960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33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8" ma:contentTypeDescription="Create a new document." ma:contentTypeScope="" ma:versionID="c12455673c48193f2486c4cd1769d643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59f579daec700a9e6fdef93b49d313de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880A01-BABB-423C-B279-D4DFB77424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4C94A5-7AA7-46EE-8962-DBE69A4020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152</Words>
  <Characters>875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Base>https://www.cabinet.qld.gov.au/documents/2023/Oct/WaterSec/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7</cp:revision>
  <cp:lastPrinted>2024-01-04T05:18:00Z</cp:lastPrinted>
  <dcterms:created xsi:type="dcterms:W3CDTF">2024-01-04T05:46:00Z</dcterms:created>
  <dcterms:modified xsi:type="dcterms:W3CDTF">2024-09-26T21:51:00Z</dcterms:modified>
  <cp:category>Infrastructure,South_East_Queensland,Water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2023-09-06T00:00:00Z</vt:filetime>
  </property>
  <property fmtid="{D5CDD505-2E9C-101B-9397-08002B2CF9AE}" pid="5" name="Producer">
    <vt:lpwstr>Microsoft® Word for Microsoft 365</vt:lpwstr>
  </property>
</Properties>
</file>